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EC" w:rsidRPr="00162DEC" w:rsidRDefault="00162DEC" w:rsidP="00162DEC">
      <w:pPr>
        <w:pStyle w:val="Web"/>
        <w:shd w:val="clear" w:color="auto" w:fill="FFFFFF"/>
        <w:spacing w:before="0" w:beforeAutospacing="0" w:after="300" w:afterAutospacing="0"/>
        <w:jc w:val="center"/>
        <w:textAlignment w:val="baseline"/>
        <w:rPr>
          <w:rFonts w:ascii="Helvetica" w:hAnsi="Helvetica" w:cs="Helvetica"/>
          <w:b/>
          <w:color w:val="333333"/>
          <w:sz w:val="32"/>
          <w:szCs w:val="32"/>
          <w:shd w:val="clear" w:color="auto" w:fill="FFFFFF"/>
        </w:rPr>
      </w:pPr>
      <w:r w:rsidRPr="00162DEC">
        <w:rPr>
          <w:rFonts w:ascii="Helvetica" w:hAnsi="Helvetica" w:cs="Helvetica"/>
          <w:b/>
          <w:color w:val="333333"/>
          <w:sz w:val="32"/>
          <w:szCs w:val="32"/>
          <w:shd w:val="clear" w:color="auto" w:fill="FFFFFF"/>
        </w:rPr>
        <w:t>ΚΥΡΙΑΚΗ ΤΩΝ ΑΠΟΚΡΕΩ : ΤΙ ΓΙΟΡΤΑΖΟΥΜΕ</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shd w:val="clear" w:color="auto" w:fill="FFFFFF"/>
        </w:rPr>
        <w:t>Η λέξη «Καρναβάλι» θεωρείται ότι προέρχεται από τις λατινικές λέξεις “</w:t>
      </w:r>
      <w:proofErr w:type="spellStart"/>
      <w:r w:rsidRPr="00162DEC">
        <w:rPr>
          <w:rFonts w:ascii="Helvetica" w:hAnsi="Helvetica" w:cs="Helvetica"/>
          <w:color w:val="333333"/>
          <w:sz w:val="28"/>
          <w:szCs w:val="28"/>
          <w:shd w:val="clear" w:color="auto" w:fill="FFFFFF"/>
        </w:rPr>
        <w:t>carne</w:t>
      </w:r>
      <w:proofErr w:type="spellEnd"/>
      <w:r w:rsidRPr="00162DEC">
        <w:rPr>
          <w:rFonts w:ascii="Helvetica" w:hAnsi="Helvetica" w:cs="Helvetica"/>
          <w:color w:val="333333"/>
          <w:sz w:val="28"/>
          <w:szCs w:val="28"/>
          <w:shd w:val="clear" w:color="auto" w:fill="FFFFFF"/>
        </w:rPr>
        <w:t>”= κρέας και “</w:t>
      </w:r>
      <w:proofErr w:type="spellStart"/>
      <w:r w:rsidRPr="00162DEC">
        <w:rPr>
          <w:rFonts w:ascii="Helvetica" w:hAnsi="Helvetica" w:cs="Helvetica"/>
          <w:color w:val="333333"/>
          <w:sz w:val="28"/>
          <w:szCs w:val="28"/>
          <w:shd w:val="clear" w:color="auto" w:fill="FFFFFF"/>
        </w:rPr>
        <w:t>vale</w:t>
      </w:r>
      <w:proofErr w:type="spellEnd"/>
      <w:r w:rsidRPr="00162DEC">
        <w:rPr>
          <w:rFonts w:ascii="Helvetica" w:hAnsi="Helvetica" w:cs="Helvetica"/>
          <w:color w:val="333333"/>
          <w:sz w:val="28"/>
          <w:szCs w:val="28"/>
          <w:shd w:val="clear" w:color="auto" w:fill="FFFFFF"/>
        </w:rPr>
        <w:t>”= απέχω (ή κατ’ άλλους από τη λέξη “</w:t>
      </w:r>
      <w:proofErr w:type="spellStart"/>
      <w:r w:rsidRPr="00162DEC">
        <w:rPr>
          <w:rFonts w:ascii="Helvetica" w:hAnsi="Helvetica" w:cs="Helvetica"/>
          <w:color w:val="333333"/>
          <w:sz w:val="28"/>
          <w:szCs w:val="28"/>
          <w:shd w:val="clear" w:color="auto" w:fill="FFFFFF"/>
        </w:rPr>
        <w:t>levare</w:t>
      </w:r>
      <w:proofErr w:type="spellEnd"/>
      <w:r w:rsidRPr="00162DEC">
        <w:rPr>
          <w:rFonts w:ascii="Helvetica" w:hAnsi="Helvetica" w:cs="Helvetica"/>
          <w:color w:val="333333"/>
          <w:sz w:val="28"/>
          <w:szCs w:val="28"/>
          <w:shd w:val="clear" w:color="auto" w:fill="FFFFFF"/>
        </w:rPr>
        <w:t>”= αίρω, σηκώνω). Η αντίστοιχη ελληνική λέξη είναι «Αποκριά» (</w:t>
      </w:r>
      <w:proofErr w:type="spellStart"/>
      <w:r w:rsidRPr="00162DEC">
        <w:rPr>
          <w:rFonts w:ascii="Helvetica" w:hAnsi="Helvetica" w:cs="Helvetica"/>
          <w:color w:val="333333"/>
          <w:sz w:val="28"/>
          <w:szCs w:val="28"/>
          <w:shd w:val="clear" w:color="auto" w:fill="FFFFFF"/>
        </w:rPr>
        <w:t>απο+κρεω</w:t>
      </w:r>
      <w:proofErr w:type="spellEnd"/>
      <w:r w:rsidRPr="00162DEC">
        <w:rPr>
          <w:rFonts w:ascii="Helvetica" w:hAnsi="Helvetica" w:cs="Helvetica"/>
          <w:color w:val="333333"/>
          <w:sz w:val="28"/>
          <w:szCs w:val="28"/>
          <w:shd w:val="clear" w:color="auto" w:fill="FFFFFF"/>
        </w:rPr>
        <w:t xml:space="preserve">) που κι αυτή σημαίνει «αποχή από το κρέας» και δηλώνει τη χρονική περίοδο προετοιμασίας για τη νηστεία της Μεγάλης Σαρακοστής, όπως ορίζει η παράδοση της Ορθόδοξης Εκκλησίας. Αυτή η χρονική περίοδος, που ονομάζεται επίσης «περίοδος του Τριωδίου», έχει διάρκεια τρεις εβδομάδες και λήγει με την «Κυριακή της Αποκριάς» (από την επόμενη ημέρα, που είναι η «Καθαρά Δευτέρα», ξεκινάει η Μεγάλη Σαρακοστή. </w:t>
      </w:r>
      <w:r w:rsidRPr="00162DEC">
        <w:rPr>
          <w:rFonts w:ascii="Helvetica" w:hAnsi="Helvetica" w:cs="Helvetica"/>
          <w:color w:val="333333"/>
          <w:sz w:val="28"/>
          <w:szCs w:val="28"/>
        </w:rPr>
        <w:t>Η συνηθέστερη όμως έννοια που έχει σήμερα η λέξη «Αποκριά» ή «Καρναβάλι» είναι εκείνη η μεγάλη εορταστική λαϊκή εκδήλωση μεταμφιεσμένων ανθρώπων που διασκεδάζουν στους δρόμους τραγουδώντας, χορεύοντας, πίνοντας, ξενυχτώντας, πειράζοντας άλλους ανθρώπους</w:t>
      </w:r>
      <w:r w:rsidR="000C1316">
        <w:rPr>
          <w:rFonts w:ascii="Helvetica" w:hAnsi="Helvetica" w:cs="Helvetica"/>
          <w:color w:val="333333"/>
          <w:sz w:val="28"/>
          <w:szCs w:val="28"/>
        </w:rPr>
        <w:t>.</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Η προέλευση όλων αυτών των εκδηλώσεων και των εθίμων αυτής της περιόδου είναι ειδωλολατρική και εντοπίζεται στην αρχαία Ελλάδα και την αρχαία Ρώμη. Γι’ αυτό και ορισμένα βασικά χαρακτηριστικά των αντίστοιχων γιορτών της αρχαιότητας έχουν διατηρηθεί μέχρι σήμερα:</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shd w:val="clear" w:color="auto" w:fill="FFFFFF"/>
        </w:rPr>
      </w:pPr>
      <w:r w:rsidRPr="00162DEC">
        <w:rPr>
          <w:rFonts w:ascii="Helvetica" w:hAnsi="Helvetica" w:cs="Helvetica"/>
          <w:color w:val="333333"/>
          <w:sz w:val="28"/>
          <w:szCs w:val="28"/>
          <w:shd w:val="clear" w:color="auto" w:fill="FFFFFF"/>
        </w:rPr>
        <w:t>Η χρονική περίοδος εορτασμού: Στην αρχαία Αθήνα, στις αρχές Μαρτίου, δηλαδή κατά τις ημέρες που σήμερα αντιστοιχούν περίπου στην περίοδο των Αποκριών, καθώς ερχόταν η άνοιξη εορτάζονταν τα Ανθεστήρια, μια γιορτή προς τιμήν του θεού Διονύσου.</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Η διπλή όψη του εορταστικού χαρακτήρα: Τα Ανθεστήρια ήταν αφενός γιορτή των λουλουδιών, του κρασιού και της αχαλίνωτης χαράς και αφετέρου γιορτή των νεκρών και των ψυχών. Στη σημερινή εποχή, κατά την περίοδο των Αποκριών επίσης κυριαρχούν αυτά τα δύο στοιχεία, καθώς από τη μια πλευρά γίνονται εορταστικές εκδηλώσεις μεταμφιεσμένων και από την άλλη μεριά υπάρχει το μεγάλο Ψυχοσάββατο πριν την Κυριακή της Αποκριάς, όπου σύμφωνα με τη διδασκαλία της Ορθόδοξης Εκκλησίας οι ζώντες μπορούν να έχουν κοινωνία με νεκρούς και να προσεύχονται υπέρ της ανάπαυσής τους.</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 xml:space="preserve">Οι μεταμφιέσεις: Υπήρχαν ήδη από την αρχαία Ελλάδα, καθώς κατά τη διάρκεια των διονυσιακών γιορτών οι οπαδοί του Διονύσου </w:t>
      </w:r>
      <w:r w:rsidRPr="00162DEC">
        <w:rPr>
          <w:rFonts w:ascii="Helvetica" w:hAnsi="Helvetica" w:cs="Helvetica"/>
          <w:color w:val="333333"/>
          <w:sz w:val="28"/>
          <w:szCs w:val="28"/>
        </w:rPr>
        <w:lastRenderedPageBreak/>
        <w:t>φορούσαν δέρματα ζώων, άλειφαν το πρόσωπό τους με την τρυγία (δηλ. το σκούρο κατακάθι του μούστου) και γενικότερα προσπαθούσαν να έχουν τη μορφή ανθρωπόμορφου τράγου, επειδή έτσι πίστευαν ότι έμοιαζαν οι Σάτυροι (δαιμονικές θεότητες) που συνόδευαν το</w:t>
      </w:r>
      <w:r w:rsidR="00162DEC">
        <w:rPr>
          <w:rFonts w:ascii="Helvetica" w:hAnsi="Helvetica" w:cs="Helvetica"/>
          <w:color w:val="333333"/>
          <w:sz w:val="28"/>
          <w:szCs w:val="28"/>
        </w:rPr>
        <w:t>ν</w:t>
      </w:r>
      <w:r w:rsidRPr="00162DEC">
        <w:rPr>
          <w:rFonts w:ascii="Helvetica" w:hAnsi="Helvetica" w:cs="Helvetica"/>
          <w:color w:val="333333"/>
          <w:sz w:val="28"/>
          <w:szCs w:val="28"/>
        </w:rPr>
        <w:t xml:space="preserve"> Διόνυσο στα γλέντια του.</w:t>
      </w:r>
    </w:p>
    <w:p w:rsidR="000C1316"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 xml:space="preserve">Ξεφάντωμα – Πειράγματα: Πίσω από τη μεταμφίεση ο άνθρωπος αισθάνεται ότι απεκδύεται τον χαρακτήρα του και τους περιορισμούς της καθημερινής ζωής και μπαίνει σε έναν άλλο ρόλο όπου μπορεί να επιδοθεί σε ένα άνευ ορίων ξεφάντωμα μεθώντας και ξεστομίζοντας </w:t>
      </w:r>
      <w:proofErr w:type="spellStart"/>
      <w:r w:rsidRPr="00162DEC">
        <w:rPr>
          <w:rFonts w:ascii="Helvetica" w:hAnsi="Helvetica" w:cs="Helvetica"/>
          <w:color w:val="333333"/>
          <w:sz w:val="28"/>
          <w:szCs w:val="28"/>
        </w:rPr>
        <w:t>ό,τι</w:t>
      </w:r>
      <w:proofErr w:type="spellEnd"/>
      <w:r w:rsidRPr="00162DEC">
        <w:rPr>
          <w:rFonts w:ascii="Helvetica" w:hAnsi="Helvetica" w:cs="Helvetica"/>
          <w:color w:val="333333"/>
          <w:sz w:val="28"/>
          <w:szCs w:val="28"/>
        </w:rPr>
        <w:t xml:space="preserve"> θέλει χωρίς περιορισμούς. </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Οι προσφορές προς τους νεκρούς: Οι αρχαίοι Έλληνες πίστευαν, ότι κατά τη δεύτερη ημέρα των Ανθεστηρίων (η οποία ονομαζόταν «</w:t>
      </w:r>
      <w:proofErr w:type="spellStart"/>
      <w:r w:rsidRPr="00162DEC">
        <w:rPr>
          <w:rFonts w:ascii="Helvetica" w:hAnsi="Helvetica" w:cs="Helvetica"/>
          <w:color w:val="333333"/>
          <w:sz w:val="28"/>
          <w:szCs w:val="28"/>
        </w:rPr>
        <w:t>Χόες</w:t>
      </w:r>
      <w:proofErr w:type="spellEnd"/>
      <w:r w:rsidRPr="00162DEC">
        <w:rPr>
          <w:rFonts w:ascii="Helvetica" w:hAnsi="Helvetica" w:cs="Helvetica"/>
          <w:color w:val="333333"/>
          <w:sz w:val="28"/>
          <w:szCs w:val="28"/>
        </w:rPr>
        <w:t xml:space="preserve">»), άνοιγαν οι πόρτες του </w:t>
      </w:r>
      <w:proofErr w:type="spellStart"/>
      <w:r w:rsidRPr="00162DEC">
        <w:rPr>
          <w:rFonts w:ascii="Helvetica" w:hAnsi="Helvetica" w:cs="Helvetica"/>
          <w:color w:val="333333"/>
          <w:sz w:val="28"/>
          <w:szCs w:val="28"/>
        </w:rPr>
        <w:t>Άδη</w:t>
      </w:r>
      <w:proofErr w:type="spellEnd"/>
      <w:r w:rsidRPr="00162DEC">
        <w:rPr>
          <w:rFonts w:ascii="Helvetica" w:hAnsi="Helvetica" w:cs="Helvetica"/>
          <w:color w:val="333333"/>
          <w:sz w:val="28"/>
          <w:szCs w:val="28"/>
        </w:rPr>
        <w:t xml:space="preserve"> και οι νεκροί ανέβαιναν στον επάνω κόσμο, για να επιστρέψουν εκεί την επόμενη ημέρα. Προσφέρονταν λοιπόν στους νεκρούς πολλές τιμές καθώς και μια πανσπερμία σιτηρών δηλαδή ένα παρασκεύασμα από σπόρους δημητριακών και οσπρίων, κάτι σαν τα σημερινά κόλλυβα (από τα σκεύη που χρησιμοποιούνταν για την παρασκευή τους, η τρίτη ημέρα των Ανθεστηρίων ονομαζόταν «</w:t>
      </w:r>
      <w:proofErr w:type="spellStart"/>
      <w:r w:rsidRPr="00162DEC">
        <w:rPr>
          <w:rFonts w:ascii="Helvetica" w:hAnsi="Helvetica" w:cs="Helvetica"/>
          <w:color w:val="333333"/>
          <w:sz w:val="28"/>
          <w:szCs w:val="28"/>
        </w:rPr>
        <w:t>Χύτροι</w:t>
      </w:r>
      <w:proofErr w:type="spellEnd"/>
      <w:r w:rsidRPr="00162DEC">
        <w:rPr>
          <w:rFonts w:ascii="Helvetica" w:hAnsi="Helvetica" w:cs="Helvetica"/>
          <w:color w:val="333333"/>
          <w:sz w:val="28"/>
          <w:szCs w:val="28"/>
        </w:rPr>
        <w:t>»).</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shd w:val="clear" w:color="auto" w:fill="FFFFFF"/>
        </w:rPr>
      </w:pPr>
      <w:r w:rsidRPr="00162DEC">
        <w:rPr>
          <w:rFonts w:ascii="Helvetica" w:hAnsi="Helvetica" w:cs="Helvetica"/>
          <w:color w:val="333333"/>
          <w:sz w:val="28"/>
          <w:szCs w:val="28"/>
          <w:shd w:val="clear" w:color="auto" w:fill="FFFFFF"/>
        </w:rPr>
        <w:t xml:space="preserve">Στις ημέρες μας υπάρχει παρόμοιο έθιμο καθώς, σύμφωνα με τη διδασκαλία της Ορθόδοξης Εκκλησίας, κάθε Σάββατο είναι αφιερωμένο στους νεκρούς. Όμως τα Ψυχοσάββατα του Τριωδίου θεωρούνται ιδιαίτερης σημασίας οπότε και γίνονται προσφορές προς τους νεκρούς, όπως κόλλυβα, πρόσφορα και </w:t>
      </w:r>
      <w:proofErr w:type="spellStart"/>
      <w:r w:rsidRPr="00162DEC">
        <w:rPr>
          <w:rFonts w:ascii="Helvetica" w:hAnsi="Helvetica" w:cs="Helvetica"/>
          <w:color w:val="333333"/>
          <w:sz w:val="28"/>
          <w:szCs w:val="28"/>
          <w:shd w:val="clear" w:color="auto" w:fill="FFFFFF"/>
        </w:rPr>
        <w:t>ψυχούδια</w:t>
      </w:r>
      <w:proofErr w:type="spellEnd"/>
      <w:r w:rsidRPr="00162DEC">
        <w:rPr>
          <w:rFonts w:ascii="Helvetica" w:hAnsi="Helvetica" w:cs="Helvetica"/>
          <w:color w:val="333333"/>
          <w:sz w:val="28"/>
          <w:szCs w:val="28"/>
          <w:shd w:val="clear" w:color="auto" w:fill="FFFFFF"/>
        </w:rPr>
        <w:t xml:space="preserve"> (μικρά </w:t>
      </w:r>
      <w:proofErr w:type="spellStart"/>
      <w:r w:rsidRPr="00162DEC">
        <w:rPr>
          <w:rFonts w:ascii="Helvetica" w:hAnsi="Helvetica" w:cs="Helvetica"/>
          <w:color w:val="333333"/>
          <w:sz w:val="28"/>
          <w:szCs w:val="28"/>
          <w:shd w:val="clear" w:color="auto" w:fill="FFFFFF"/>
        </w:rPr>
        <w:t>αρτίδια</w:t>
      </w:r>
      <w:proofErr w:type="spellEnd"/>
      <w:r w:rsidRPr="00162DEC">
        <w:rPr>
          <w:rFonts w:ascii="Helvetica" w:hAnsi="Helvetica" w:cs="Helvetica"/>
          <w:color w:val="333333"/>
          <w:sz w:val="28"/>
          <w:szCs w:val="28"/>
          <w:shd w:val="clear" w:color="auto" w:fill="FFFFFF"/>
        </w:rPr>
        <w:t>).</w:t>
      </w:r>
    </w:p>
    <w:p w:rsidR="00240198" w:rsidRDefault="00240198" w:rsidP="00162DEC">
      <w:pPr>
        <w:pStyle w:val="Web"/>
        <w:shd w:val="clear" w:color="auto" w:fill="FFFFFF"/>
        <w:spacing w:before="0" w:beforeAutospacing="0" w:after="0" w:afterAutospacing="0"/>
        <w:jc w:val="both"/>
        <w:textAlignment w:val="baseline"/>
        <w:rPr>
          <w:rStyle w:val="a4"/>
          <w:rFonts w:ascii="inherit" w:hAnsi="inherit" w:cs="Helvetica"/>
          <w:color w:val="333333"/>
          <w:sz w:val="28"/>
          <w:szCs w:val="28"/>
          <w:bdr w:val="none" w:sz="0" w:space="0" w:color="auto" w:frame="1"/>
        </w:rPr>
      </w:pPr>
      <w:r w:rsidRPr="00162DEC">
        <w:rPr>
          <w:rStyle w:val="a4"/>
          <w:rFonts w:ascii="inherit" w:hAnsi="inherit" w:cs="Helvetica"/>
          <w:color w:val="333333"/>
          <w:sz w:val="28"/>
          <w:szCs w:val="28"/>
          <w:bdr w:val="none" w:sz="0" w:space="0" w:color="auto" w:frame="1"/>
        </w:rPr>
        <w:t>Το έθιμο στην Ελλάδα</w:t>
      </w:r>
    </w:p>
    <w:p w:rsidR="0037202D" w:rsidRPr="00162DEC" w:rsidRDefault="0037202D" w:rsidP="00162DEC">
      <w:pPr>
        <w:pStyle w:val="Web"/>
        <w:shd w:val="clear" w:color="auto" w:fill="FFFFFF"/>
        <w:spacing w:before="0" w:beforeAutospacing="0" w:after="0" w:afterAutospacing="0"/>
        <w:jc w:val="both"/>
        <w:textAlignment w:val="baseline"/>
        <w:rPr>
          <w:rFonts w:ascii="Helvetica" w:hAnsi="Helvetica" w:cs="Helvetica"/>
          <w:color w:val="333333"/>
          <w:sz w:val="28"/>
          <w:szCs w:val="28"/>
        </w:rPr>
      </w:pP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 xml:space="preserve">Τις μέρες αυτές γίνεται το έθιμο του γλεντιού, της ψυχαγωγίας και του «μασκαρέματος», της μεταμφίεσης, που έχει παραμείνει από παλιές γιορτές της ρωμαϊκής εποχής, τις γιορτές αφιερωμένες στην έκπτωση του θεού </w:t>
      </w:r>
      <w:proofErr w:type="spellStart"/>
      <w:r w:rsidRPr="00162DEC">
        <w:rPr>
          <w:rFonts w:ascii="Helvetica" w:hAnsi="Helvetica" w:cs="Helvetica"/>
          <w:color w:val="333333"/>
          <w:sz w:val="28"/>
          <w:szCs w:val="28"/>
        </w:rPr>
        <w:t>Σατούρνους</w:t>
      </w:r>
      <w:proofErr w:type="spellEnd"/>
      <w:r w:rsidRPr="00162DEC">
        <w:rPr>
          <w:rFonts w:ascii="Helvetica" w:hAnsi="Helvetica" w:cs="Helvetica"/>
          <w:color w:val="333333"/>
          <w:sz w:val="28"/>
          <w:szCs w:val="28"/>
        </w:rPr>
        <w:t xml:space="preserve"> από τον Ήλιο τα </w:t>
      </w:r>
      <w:proofErr w:type="spellStart"/>
      <w:r w:rsidRPr="00162DEC">
        <w:rPr>
          <w:rFonts w:ascii="Helvetica" w:hAnsi="Helvetica" w:cs="Helvetica"/>
          <w:color w:val="333333"/>
          <w:sz w:val="28"/>
          <w:szCs w:val="28"/>
        </w:rPr>
        <w:t>Κρόνια</w:t>
      </w:r>
      <w:proofErr w:type="spellEnd"/>
      <w:r w:rsidRPr="00162DEC">
        <w:rPr>
          <w:rFonts w:ascii="Helvetica" w:hAnsi="Helvetica" w:cs="Helvetica"/>
          <w:color w:val="333333"/>
          <w:sz w:val="28"/>
          <w:szCs w:val="28"/>
        </w:rPr>
        <w:t xml:space="preserve"> «</w:t>
      </w:r>
      <w:proofErr w:type="spellStart"/>
      <w:r w:rsidRPr="00162DEC">
        <w:rPr>
          <w:rFonts w:ascii="Helvetica" w:hAnsi="Helvetica" w:cs="Helvetica"/>
          <w:color w:val="333333"/>
          <w:sz w:val="28"/>
          <w:szCs w:val="28"/>
        </w:rPr>
        <w:t>Λουπερκάλια</w:t>
      </w:r>
      <w:proofErr w:type="spellEnd"/>
      <w:r w:rsidRPr="00162DEC">
        <w:rPr>
          <w:rFonts w:ascii="Helvetica" w:hAnsi="Helvetica" w:cs="Helvetica"/>
          <w:color w:val="333333"/>
          <w:sz w:val="28"/>
          <w:szCs w:val="28"/>
        </w:rPr>
        <w:t>» και «Σατουρνάλια» και από τις αρχαιότερες «Διονυσιακές γιορτές» των Ελλήνων, όπου οι άνθρωποι μεταμφιέζονταν, χόρευαν, τραγουδούσαν πίνοντας κρασί και το κέφι έφτανε στο κατακόρυφο προς τιμή του Διόνυσου.</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 xml:space="preserve">Παλιότερα το καρναβάλι γινόταν παντού στην Ελλάδα με μασκαράτες ομαδικές, χορούς, γλέντια, σάτιρα και διάφορα ιδιαίτερα έθιμα σε κάθε μέρος. Ήταν ευκαιρία για ξεφάντωμα, </w:t>
      </w:r>
      <w:r w:rsidRPr="00162DEC">
        <w:rPr>
          <w:rFonts w:ascii="Helvetica" w:hAnsi="Helvetica" w:cs="Helvetica"/>
          <w:color w:val="333333"/>
          <w:sz w:val="28"/>
          <w:szCs w:val="28"/>
        </w:rPr>
        <w:lastRenderedPageBreak/>
        <w:t xml:space="preserve">κρασί και χίλια δυο πειράγματα. Μεγαλύτερα κέντρα τέτοιου ξεφαντώματος ήταν, όπως και σήμερα, η Πάτρα με το περιβόητο Πατρινό Καρναβάλι, που έχει τις ρίζες του στις αρχές του 19ου αιώνα, η Ξάνθη με το ξακουστό πλέον </w:t>
      </w:r>
      <w:proofErr w:type="spellStart"/>
      <w:r w:rsidR="0037202D">
        <w:rPr>
          <w:rFonts w:ascii="Helvetica" w:hAnsi="Helvetica" w:cs="Helvetica"/>
          <w:color w:val="333333"/>
          <w:sz w:val="28"/>
          <w:szCs w:val="28"/>
        </w:rPr>
        <w:t>Ξ</w:t>
      </w:r>
      <w:r w:rsidRPr="00162DEC">
        <w:rPr>
          <w:rFonts w:ascii="Helvetica" w:hAnsi="Helvetica" w:cs="Helvetica"/>
          <w:color w:val="333333"/>
          <w:sz w:val="28"/>
          <w:szCs w:val="28"/>
        </w:rPr>
        <w:t>ανθιώτικο</w:t>
      </w:r>
      <w:proofErr w:type="spellEnd"/>
      <w:r w:rsidRPr="00162DEC">
        <w:rPr>
          <w:rFonts w:ascii="Helvetica" w:hAnsi="Helvetica" w:cs="Helvetica"/>
          <w:color w:val="333333"/>
          <w:sz w:val="28"/>
          <w:szCs w:val="28"/>
        </w:rPr>
        <w:t xml:space="preserve"> Καρναβάλι, που γίνεται πόλος έλξης αφού έχει το μεγαλύτερο καρναβάλι των Βαλκανίων με πολλά λαογραφικά στοιχεία, η Πλάκα των Αθηνών, και η Θήβα με τον περίφημο «βλάχικο γάμο» της.</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Στη Θήβα γίνεται και σήμερα ο «βλάχικος γάμος» που αρχίζει από την Τσικνοπέμπτη και αποτελείται από το προξενιό, το</w:t>
      </w:r>
      <w:r w:rsidR="0037202D">
        <w:rPr>
          <w:rFonts w:ascii="Helvetica" w:hAnsi="Helvetica" w:cs="Helvetica"/>
          <w:color w:val="333333"/>
          <w:sz w:val="28"/>
          <w:szCs w:val="28"/>
        </w:rPr>
        <w:t>ν</w:t>
      </w:r>
      <w:r w:rsidRPr="00162DEC">
        <w:rPr>
          <w:rFonts w:ascii="Helvetica" w:hAnsi="Helvetica" w:cs="Helvetica"/>
          <w:color w:val="333333"/>
          <w:sz w:val="28"/>
          <w:szCs w:val="28"/>
        </w:rPr>
        <w:t xml:space="preserve"> γάμο δυο νέων και τελειώνει με την πορεία των προικιών της νύφης και το γλέντι των συμπεθέρων. Όλες αυτές οι διαδικασίες είναι γεμάτες από σατυρική αθυροστομία, κέφι, γλέντι και χορό.</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Στην Πάτρα γίνεται το μεγαλύτερο καρναβάλι της Ελλάδας με διάρκεια δύο μηνών και τη τελευταία Κυριακή της αποκριάς γίνεται παρέλαση αρμάτων με επικεφαλής το ομοίωμα του θεού της αποκριάς του «Καρνάβαλου» και ακολουθία διάφορων άλλων έξυπνων μασκαρεμάτων, με τη συμμετοχή 40.000 καρναβαλιστών, και πλήθους επισκεπτών ενώ το κέφι δίνει και παίρνει.</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Στην Κοζάνη γίνεται το έθιμο του φανού, κατά το οποίο φωτιές και υπαίθρια γλέντια στήνονται σε διάφορες γειτονιές της πόλης.</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Ένα από τα πιο φημισμένα παραδοσιακά καρναβάλια στον ελλαδικό χώρο είναι και οι «</w:t>
      </w:r>
      <w:proofErr w:type="spellStart"/>
      <w:r w:rsidRPr="00162DEC">
        <w:rPr>
          <w:rFonts w:ascii="Helvetica" w:hAnsi="Helvetica" w:cs="Helvetica"/>
          <w:color w:val="333333"/>
          <w:sz w:val="28"/>
          <w:szCs w:val="28"/>
        </w:rPr>
        <w:t>Μπούλες</w:t>
      </w:r>
      <w:proofErr w:type="spellEnd"/>
      <w:r w:rsidRPr="00162DEC">
        <w:rPr>
          <w:rFonts w:ascii="Helvetica" w:hAnsi="Helvetica" w:cs="Helvetica"/>
          <w:color w:val="333333"/>
          <w:sz w:val="28"/>
          <w:szCs w:val="28"/>
        </w:rPr>
        <w:t>» στη Νάουσα Ημαθίας. Το έθιμο έχει τις ρίζες του στην αρχαιότητα και πιθανότατα έχει σχέση με τελετές φυλετικής μύησης όπως η τελετή ενηλικίωσης κατά την οποία ο νέος, ντυμένος με γυναικεία ρούχα και οδηγούμενος από ανύπανδρους άντρες της φυλής, θα μυηθεί με τη σειρά του στα μυστικά της, θα αποβάλλει τη γυναικεία ενδυμασία και θα μεταμορφωθεί σε άνδρα.</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Σήμερα μπορούμε να παρατηρήσουμε ότι στη μακραίωνη ιστορία του το έθιμο μεταπλάθει και παράλληλα ενσωματώνει στα επί μέρους στοιχεία του, την τοπική παράδοση, τους μύθους, τους θρύλους, τα τραγούδια και τους ηρωικούς αγώνες της Νάουσας.</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Στην Πλάκα, καθώς και σ’ όλα γενικά μέρη, γυρνούν στους δρόμους οι άνθρωποι μεταμφιεσμένοι, μικροί και μεγάλοι, μπαίνουν στα κέντρα, πίνουν, χορεύουν, πειράζονται και γλεντούν.</w:t>
      </w: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lastRenderedPageBreak/>
        <w:t>Τα τελευταία χρόνια το Καρναβάλι του Μοσχάτου καταλαμβάνει τη πρώτη θέση μεταξύ των δήμων του λεκανοπεδίου Αττικής.</w:t>
      </w:r>
    </w:p>
    <w:p w:rsidR="00240198" w:rsidRPr="00162DEC" w:rsidRDefault="00240198" w:rsidP="00162DEC">
      <w:pPr>
        <w:pStyle w:val="Web"/>
        <w:shd w:val="clear" w:color="auto" w:fill="FFFFFF"/>
        <w:spacing w:before="0" w:beforeAutospacing="0" w:after="0" w:afterAutospacing="0"/>
        <w:jc w:val="both"/>
        <w:textAlignment w:val="baseline"/>
        <w:rPr>
          <w:rStyle w:val="a4"/>
          <w:rFonts w:ascii="inherit" w:hAnsi="inherit" w:cs="Helvetica"/>
          <w:color w:val="333333"/>
          <w:sz w:val="28"/>
          <w:szCs w:val="28"/>
          <w:bdr w:val="none" w:sz="0" w:space="0" w:color="auto" w:frame="1"/>
        </w:rPr>
      </w:pPr>
      <w:r w:rsidRPr="00162DEC">
        <w:rPr>
          <w:rStyle w:val="a4"/>
          <w:rFonts w:ascii="inherit" w:hAnsi="inherit" w:cs="Helvetica"/>
          <w:color w:val="333333"/>
          <w:sz w:val="28"/>
          <w:szCs w:val="28"/>
          <w:bdr w:val="none" w:sz="0" w:space="0" w:color="auto" w:frame="1"/>
        </w:rPr>
        <w:t>Στον κόσμο</w:t>
      </w:r>
    </w:p>
    <w:p w:rsidR="00162DEC" w:rsidRPr="00162DEC" w:rsidRDefault="00162DEC" w:rsidP="00162DEC">
      <w:pPr>
        <w:pStyle w:val="Web"/>
        <w:shd w:val="clear" w:color="auto" w:fill="FFFFFF"/>
        <w:spacing w:before="0" w:beforeAutospacing="0" w:after="0" w:afterAutospacing="0"/>
        <w:jc w:val="both"/>
        <w:textAlignment w:val="baseline"/>
        <w:rPr>
          <w:rFonts w:ascii="Helvetica" w:hAnsi="Helvetica" w:cs="Helvetica"/>
          <w:color w:val="333333"/>
          <w:sz w:val="28"/>
          <w:szCs w:val="28"/>
        </w:rPr>
      </w:pPr>
    </w:p>
    <w:p w:rsidR="00240198" w:rsidRPr="00162DEC" w:rsidRDefault="00240198" w:rsidP="00162DEC">
      <w:pPr>
        <w:pStyle w:val="Web"/>
        <w:shd w:val="clear" w:color="auto" w:fill="FFFFFF"/>
        <w:spacing w:before="0" w:beforeAutospacing="0" w:after="300" w:afterAutospacing="0"/>
        <w:jc w:val="both"/>
        <w:textAlignment w:val="baseline"/>
        <w:rPr>
          <w:rFonts w:ascii="Helvetica" w:hAnsi="Helvetica" w:cs="Helvetica"/>
          <w:color w:val="333333"/>
          <w:sz w:val="28"/>
          <w:szCs w:val="28"/>
        </w:rPr>
      </w:pPr>
      <w:r w:rsidRPr="00162DEC">
        <w:rPr>
          <w:rFonts w:ascii="Helvetica" w:hAnsi="Helvetica" w:cs="Helvetica"/>
          <w:color w:val="333333"/>
          <w:sz w:val="28"/>
          <w:szCs w:val="28"/>
        </w:rPr>
        <w:t>Μόνο οι Καθολικοί και οι Ορθόδοξοι Χριστιανοί γνωρίζουν τις απόκριες, ενώ στην προτεσταντική βόρεια Ευρώπη δεν υπάρχουν. Στην Κολωνία και άλλες πόλεις του Ρήνου και στην Γερμανία, το Καρναβάλι είναι σημαντικό κομμάτι της τοπικής παράδοσης και της κριτικής εναντίον της πολιτικής. Σύλλογοι και οργανώσεις προετοιμάζονται όλο το</w:t>
      </w:r>
      <w:r w:rsidR="000C1316">
        <w:rPr>
          <w:rFonts w:ascii="Helvetica" w:hAnsi="Helvetica" w:cs="Helvetica"/>
          <w:color w:val="333333"/>
          <w:sz w:val="28"/>
          <w:szCs w:val="28"/>
        </w:rPr>
        <w:t>ν</w:t>
      </w:r>
      <w:r w:rsidRPr="00162DEC">
        <w:rPr>
          <w:rFonts w:ascii="Helvetica" w:hAnsi="Helvetica" w:cs="Helvetica"/>
          <w:color w:val="333333"/>
          <w:sz w:val="28"/>
          <w:szCs w:val="28"/>
        </w:rPr>
        <w:t xml:space="preserve"> χρόνο για αυτές τις ημέρες. Επίσης σημαντικό Καρναβάλι παρουσιάζουν η Βενετία και η Νίκαια στη Γαλλία. </w:t>
      </w:r>
      <w:proofErr w:type="spellStart"/>
      <w:r w:rsidRPr="00162DEC">
        <w:rPr>
          <w:rFonts w:ascii="Helvetica" w:hAnsi="Helvetica" w:cs="Helvetica"/>
          <w:color w:val="333333"/>
          <w:sz w:val="28"/>
          <w:szCs w:val="28"/>
        </w:rPr>
        <w:t>To</w:t>
      </w:r>
      <w:proofErr w:type="spellEnd"/>
      <w:r w:rsidRPr="00162DEC">
        <w:rPr>
          <w:rFonts w:ascii="Helvetica" w:hAnsi="Helvetica" w:cs="Helvetica"/>
          <w:color w:val="333333"/>
          <w:sz w:val="28"/>
          <w:szCs w:val="28"/>
        </w:rPr>
        <w:t xml:space="preserve"> Καρναβάλι του Ρίο ντε Τζανέιρο θεωρείται το μεγαλύτερο του κόσμου και πολυπληθέστερο σε μια φαντασμαγορική κάθε φορά παρουσίαση όπου συνδυάζεται με παραδοσιακούς ξέφρενους χορούς όπως η Σάμπα.</w:t>
      </w:r>
    </w:p>
    <w:p w:rsidR="00162DEC" w:rsidRPr="000C1316" w:rsidRDefault="000C1316" w:rsidP="0037202D">
      <w:pPr>
        <w:pStyle w:val="Web"/>
        <w:shd w:val="clear" w:color="auto" w:fill="FFFFFF"/>
        <w:spacing w:before="0" w:beforeAutospacing="0" w:after="300" w:afterAutospacing="0"/>
        <w:jc w:val="right"/>
        <w:textAlignment w:val="baseline"/>
        <w:rPr>
          <w:rFonts w:ascii="Helvetica" w:hAnsi="Helvetica" w:cs="Helvetica"/>
          <w:color w:val="333333"/>
          <w:sz w:val="20"/>
          <w:szCs w:val="20"/>
        </w:rPr>
      </w:pPr>
      <w:r w:rsidRPr="000C1316">
        <w:rPr>
          <w:rFonts w:ascii="Helvetica" w:hAnsi="Helvetica" w:cs="Helvetica"/>
          <w:color w:val="333333"/>
          <w:sz w:val="20"/>
          <w:szCs w:val="20"/>
        </w:rPr>
        <w:t xml:space="preserve">Πηγή: </w:t>
      </w:r>
      <w:proofErr w:type="spellStart"/>
      <w:r w:rsidRPr="000C1316">
        <w:rPr>
          <w:rFonts w:ascii="Helvetica" w:hAnsi="Helvetica" w:cs="Helvetica"/>
          <w:color w:val="333333"/>
          <w:sz w:val="20"/>
          <w:szCs w:val="20"/>
          <w:lang w:val="en-US"/>
        </w:rPr>
        <w:t>orthodoxtimes</w:t>
      </w:r>
      <w:proofErr w:type="spellEnd"/>
      <w:r w:rsidRPr="000C1316">
        <w:rPr>
          <w:rFonts w:ascii="Helvetica" w:hAnsi="Helvetica" w:cs="Helvetica"/>
          <w:color w:val="333333"/>
          <w:sz w:val="20"/>
          <w:szCs w:val="20"/>
        </w:rPr>
        <w:t>.</w:t>
      </w:r>
      <w:r w:rsidRPr="000C1316">
        <w:rPr>
          <w:rFonts w:ascii="Helvetica" w:hAnsi="Helvetica" w:cs="Helvetica"/>
          <w:color w:val="333333"/>
          <w:sz w:val="20"/>
          <w:szCs w:val="20"/>
          <w:lang w:val="en-US"/>
        </w:rPr>
        <w:t>gr</w:t>
      </w:r>
      <w:bookmarkStart w:id="0" w:name="_GoBack"/>
      <w:bookmarkEnd w:id="0"/>
    </w:p>
    <w:sectPr w:rsidR="00162DEC" w:rsidRPr="000C13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98"/>
    <w:rsid w:val="000C1316"/>
    <w:rsid w:val="00162DEC"/>
    <w:rsid w:val="00240198"/>
    <w:rsid w:val="0037202D"/>
    <w:rsid w:val="003A7E58"/>
    <w:rsid w:val="00BD5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01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0198"/>
    <w:rPr>
      <w:rFonts w:ascii="Tahoma" w:hAnsi="Tahoma" w:cs="Tahoma"/>
      <w:sz w:val="16"/>
      <w:szCs w:val="16"/>
    </w:rPr>
  </w:style>
  <w:style w:type="paragraph" w:styleId="Web">
    <w:name w:val="Normal (Web)"/>
    <w:basedOn w:val="a"/>
    <w:uiPriority w:val="99"/>
    <w:semiHidden/>
    <w:unhideWhenUsed/>
    <w:rsid w:val="002401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240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01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0198"/>
    <w:rPr>
      <w:rFonts w:ascii="Tahoma" w:hAnsi="Tahoma" w:cs="Tahoma"/>
      <w:sz w:val="16"/>
      <w:szCs w:val="16"/>
    </w:rPr>
  </w:style>
  <w:style w:type="paragraph" w:styleId="Web">
    <w:name w:val="Normal (Web)"/>
    <w:basedOn w:val="a"/>
    <w:uiPriority w:val="99"/>
    <w:semiHidden/>
    <w:unhideWhenUsed/>
    <w:rsid w:val="002401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240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683">
      <w:bodyDiv w:val="1"/>
      <w:marLeft w:val="0"/>
      <w:marRight w:val="0"/>
      <w:marTop w:val="0"/>
      <w:marBottom w:val="0"/>
      <w:divBdr>
        <w:top w:val="none" w:sz="0" w:space="0" w:color="auto"/>
        <w:left w:val="none" w:sz="0" w:space="0" w:color="auto"/>
        <w:bottom w:val="none" w:sz="0" w:space="0" w:color="auto"/>
        <w:right w:val="none" w:sz="0" w:space="0" w:color="auto"/>
      </w:divBdr>
    </w:div>
    <w:div w:id="193464418">
      <w:bodyDiv w:val="1"/>
      <w:marLeft w:val="0"/>
      <w:marRight w:val="0"/>
      <w:marTop w:val="0"/>
      <w:marBottom w:val="0"/>
      <w:divBdr>
        <w:top w:val="none" w:sz="0" w:space="0" w:color="auto"/>
        <w:left w:val="none" w:sz="0" w:space="0" w:color="auto"/>
        <w:bottom w:val="none" w:sz="0" w:space="0" w:color="auto"/>
        <w:right w:val="none" w:sz="0" w:space="0" w:color="auto"/>
      </w:divBdr>
    </w:div>
    <w:div w:id="275062805">
      <w:bodyDiv w:val="1"/>
      <w:marLeft w:val="0"/>
      <w:marRight w:val="0"/>
      <w:marTop w:val="0"/>
      <w:marBottom w:val="0"/>
      <w:divBdr>
        <w:top w:val="none" w:sz="0" w:space="0" w:color="auto"/>
        <w:left w:val="none" w:sz="0" w:space="0" w:color="auto"/>
        <w:bottom w:val="none" w:sz="0" w:space="0" w:color="auto"/>
        <w:right w:val="none" w:sz="0" w:space="0" w:color="auto"/>
      </w:divBdr>
      <w:divsChild>
        <w:div w:id="1875190613">
          <w:marLeft w:val="0"/>
          <w:marRight w:val="0"/>
          <w:marTop w:val="0"/>
          <w:marBottom w:val="0"/>
          <w:divBdr>
            <w:top w:val="none" w:sz="0" w:space="0" w:color="auto"/>
            <w:left w:val="none" w:sz="0" w:space="0" w:color="auto"/>
            <w:bottom w:val="none" w:sz="0" w:space="0" w:color="auto"/>
            <w:right w:val="none" w:sz="0" w:space="0" w:color="auto"/>
          </w:divBdr>
          <w:divsChild>
            <w:div w:id="556432369">
              <w:marLeft w:val="0"/>
              <w:marRight w:val="0"/>
              <w:marTop w:val="0"/>
              <w:marBottom w:val="0"/>
              <w:divBdr>
                <w:top w:val="none" w:sz="0" w:space="0" w:color="auto"/>
                <w:left w:val="none" w:sz="0" w:space="0" w:color="auto"/>
                <w:bottom w:val="none" w:sz="0" w:space="0" w:color="auto"/>
                <w:right w:val="none" w:sz="0" w:space="0" w:color="auto"/>
              </w:divBdr>
              <w:divsChild>
                <w:div w:id="1978803270">
                  <w:marLeft w:val="-225"/>
                  <w:marRight w:val="-225"/>
                  <w:marTop w:val="0"/>
                  <w:marBottom w:val="0"/>
                  <w:divBdr>
                    <w:top w:val="none" w:sz="0" w:space="0" w:color="auto"/>
                    <w:left w:val="none" w:sz="0" w:space="0" w:color="auto"/>
                    <w:bottom w:val="none" w:sz="0" w:space="0" w:color="auto"/>
                    <w:right w:val="none" w:sz="0" w:space="0" w:color="auto"/>
                  </w:divBdr>
                  <w:divsChild>
                    <w:div w:id="130559921">
                      <w:marLeft w:val="0"/>
                      <w:marRight w:val="0"/>
                      <w:marTop w:val="0"/>
                      <w:marBottom w:val="0"/>
                      <w:divBdr>
                        <w:top w:val="none" w:sz="0" w:space="0" w:color="auto"/>
                        <w:left w:val="none" w:sz="0" w:space="0" w:color="auto"/>
                        <w:bottom w:val="none" w:sz="0" w:space="0" w:color="auto"/>
                        <w:right w:val="none" w:sz="0" w:space="0" w:color="auto"/>
                      </w:divBdr>
                    </w:div>
                    <w:div w:id="684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713">
          <w:marLeft w:val="0"/>
          <w:marRight w:val="0"/>
          <w:marTop w:val="0"/>
          <w:marBottom w:val="0"/>
          <w:divBdr>
            <w:top w:val="none" w:sz="0" w:space="0" w:color="auto"/>
            <w:left w:val="none" w:sz="0" w:space="0" w:color="auto"/>
            <w:bottom w:val="none" w:sz="0" w:space="0" w:color="auto"/>
            <w:right w:val="none" w:sz="0" w:space="0" w:color="auto"/>
          </w:divBdr>
        </w:div>
      </w:divsChild>
    </w:div>
    <w:div w:id="501628768">
      <w:bodyDiv w:val="1"/>
      <w:marLeft w:val="0"/>
      <w:marRight w:val="0"/>
      <w:marTop w:val="0"/>
      <w:marBottom w:val="0"/>
      <w:divBdr>
        <w:top w:val="none" w:sz="0" w:space="0" w:color="auto"/>
        <w:left w:val="none" w:sz="0" w:space="0" w:color="auto"/>
        <w:bottom w:val="none" w:sz="0" w:space="0" w:color="auto"/>
        <w:right w:val="none" w:sz="0" w:space="0" w:color="auto"/>
      </w:divBdr>
    </w:div>
    <w:div w:id="508108534">
      <w:bodyDiv w:val="1"/>
      <w:marLeft w:val="0"/>
      <w:marRight w:val="0"/>
      <w:marTop w:val="0"/>
      <w:marBottom w:val="0"/>
      <w:divBdr>
        <w:top w:val="none" w:sz="0" w:space="0" w:color="auto"/>
        <w:left w:val="none" w:sz="0" w:space="0" w:color="auto"/>
        <w:bottom w:val="none" w:sz="0" w:space="0" w:color="auto"/>
        <w:right w:val="none" w:sz="0" w:space="0" w:color="auto"/>
      </w:divBdr>
    </w:div>
    <w:div w:id="601688790">
      <w:bodyDiv w:val="1"/>
      <w:marLeft w:val="0"/>
      <w:marRight w:val="0"/>
      <w:marTop w:val="0"/>
      <w:marBottom w:val="0"/>
      <w:divBdr>
        <w:top w:val="none" w:sz="0" w:space="0" w:color="auto"/>
        <w:left w:val="none" w:sz="0" w:space="0" w:color="auto"/>
        <w:bottom w:val="none" w:sz="0" w:space="0" w:color="auto"/>
        <w:right w:val="none" w:sz="0" w:space="0" w:color="auto"/>
      </w:divBdr>
    </w:div>
    <w:div w:id="721714122">
      <w:bodyDiv w:val="1"/>
      <w:marLeft w:val="0"/>
      <w:marRight w:val="0"/>
      <w:marTop w:val="0"/>
      <w:marBottom w:val="0"/>
      <w:divBdr>
        <w:top w:val="none" w:sz="0" w:space="0" w:color="auto"/>
        <w:left w:val="none" w:sz="0" w:space="0" w:color="auto"/>
        <w:bottom w:val="none" w:sz="0" w:space="0" w:color="auto"/>
        <w:right w:val="none" w:sz="0" w:space="0" w:color="auto"/>
      </w:divBdr>
      <w:divsChild>
        <w:div w:id="1051462339">
          <w:marLeft w:val="0"/>
          <w:marRight w:val="0"/>
          <w:marTop w:val="0"/>
          <w:marBottom w:val="0"/>
          <w:divBdr>
            <w:top w:val="none" w:sz="0" w:space="0" w:color="auto"/>
            <w:left w:val="none" w:sz="0" w:space="0" w:color="auto"/>
            <w:bottom w:val="none" w:sz="0" w:space="0" w:color="auto"/>
            <w:right w:val="none" w:sz="0" w:space="0" w:color="auto"/>
          </w:divBdr>
          <w:divsChild>
            <w:div w:id="595985426">
              <w:marLeft w:val="0"/>
              <w:marRight w:val="0"/>
              <w:marTop w:val="0"/>
              <w:marBottom w:val="0"/>
              <w:divBdr>
                <w:top w:val="none" w:sz="0" w:space="0" w:color="auto"/>
                <w:left w:val="none" w:sz="0" w:space="0" w:color="auto"/>
                <w:bottom w:val="none" w:sz="0" w:space="0" w:color="auto"/>
                <w:right w:val="none" w:sz="0" w:space="0" w:color="auto"/>
              </w:divBdr>
              <w:divsChild>
                <w:div w:id="2008744944">
                  <w:marLeft w:val="-225"/>
                  <w:marRight w:val="-225"/>
                  <w:marTop w:val="0"/>
                  <w:marBottom w:val="0"/>
                  <w:divBdr>
                    <w:top w:val="none" w:sz="0" w:space="0" w:color="auto"/>
                    <w:left w:val="none" w:sz="0" w:space="0" w:color="auto"/>
                    <w:bottom w:val="none" w:sz="0" w:space="0" w:color="auto"/>
                    <w:right w:val="none" w:sz="0" w:space="0" w:color="auto"/>
                  </w:divBdr>
                  <w:divsChild>
                    <w:div w:id="1375958786">
                      <w:marLeft w:val="0"/>
                      <w:marRight w:val="0"/>
                      <w:marTop w:val="0"/>
                      <w:marBottom w:val="0"/>
                      <w:divBdr>
                        <w:top w:val="none" w:sz="0" w:space="0" w:color="auto"/>
                        <w:left w:val="none" w:sz="0" w:space="0" w:color="auto"/>
                        <w:bottom w:val="none" w:sz="0" w:space="0" w:color="auto"/>
                        <w:right w:val="none" w:sz="0" w:space="0" w:color="auto"/>
                      </w:divBdr>
                    </w:div>
                    <w:div w:id="10850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1827">
          <w:marLeft w:val="0"/>
          <w:marRight w:val="0"/>
          <w:marTop w:val="0"/>
          <w:marBottom w:val="0"/>
          <w:divBdr>
            <w:top w:val="none" w:sz="0" w:space="0" w:color="auto"/>
            <w:left w:val="none" w:sz="0" w:space="0" w:color="auto"/>
            <w:bottom w:val="none" w:sz="0" w:space="0" w:color="auto"/>
            <w:right w:val="none" w:sz="0" w:space="0" w:color="auto"/>
          </w:divBdr>
        </w:div>
      </w:divsChild>
    </w:div>
    <w:div w:id="1091312082">
      <w:bodyDiv w:val="1"/>
      <w:marLeft w:val="0"/>
      <w:marRight w:val="0"/>
      <w:marTop w:val="0"/>
      <w:marBottom w:val="0"/>
      <w:divBdr>
        <w:top w:val="none" w:sz="0" w:space="0" w:color="auto"/>
        <w:left w:val="none" w:sz="0" w:space="0" w:color="auto"/>
        <w:bottom w:val="none" w:sz="0" w:space="0" w:color="auto"/>
        <w:right w:val="none" w:sz="0" w:space="0" w:color="auto"/>
      </w:divBdr>
    </w:div>
    <w:div w:id="1095397990">
      <w:bodyDiv w:val="1"/>
      <w:marLeft w:val="0"/>
      <w:marRight w:val="0"/>
      <w:marTop w:val="0"/>
      <w:marBottom w:val="0"/>
      <w:divBdr>
        <w:top w:val="none" w:sz="0" w:space="0" w:color="auto"/>
        <w:left w:val="none" w:sz="0" w:space="0" w:color="auto"/>
        <w:bottom w:val="none" w:sz="0" w:space="0" w:color="auto"/>
        <w:right w:val="none" w:sz="0" w:space="0" w:color="auto"/>
      </w:divBdr>
    </w:div>
    <w:div w:id="1657218758">
      <w:bodyDiv w:val="1"/>
      <w:marLeft w:val="0"/>
      <w:marRight w:val="0"/>
      <w:marTop w:val="0"/>
      <w:marBottom w:val="0"/>
      <w:divBdr>
        <w:top w:val="none" w:sz="0" w:space="0" w:color="auto"/>
        <w:left w:val="none" w:sz="0" w:space="0" w:color="auto"/>
        <w:bottom w:val="none" w:sz="0" w:space="0" w:color="auto"/>
        <w:right w:val="none" w:sz="0" w:space="0" w:color="auto"/>
      </w:divBdr>
    </w:div>
    <w:div w:id="1779134615">
      <w:bodyDiv w:val="1"/>
      <w:marLeft w:val="0"/>
      <w:marRight w:val="0"/>
      <w:marTop w:val="0"/>
      <w:marBottom w:val="0"/>
      <w:divBdr>
        <w:top w:val="none" w:sz="0" w:space="0" w:color="auto"/>
        <w:left w:val="none" w:sz="0" w:space="0" w:color="auto"/>
        <w:bottom w:val="none" w:sz="0" w:space="0" w:color="auto"/>
        <w:right w:val="none" w:sz="0" w:space="0" w:color="auto"/>
      </w:divBdr>
      <w:divsChild>
        <w:div w:id="783500924">
          <w:marLeft w:val="0"/>
          <w:marRight w:val="0"/>
          <w:marTop w:val="0"/>
          <w:marBottom w:val="0"/>
          <w:divBdr>
            <w:top w:val="none" w:sz="0" w:space="0" w:color="auto"/>
            <w:left w:val="none" w:sz="0" w:space="0" w:color="auto"/>
            <w:bottom w:val="none" w:sz="0" w:space="0" w:color="auto"/>
            <w:right w:val="none" w:sz="0" w:space="0" w:color="auto"/>
          </w:divBdr>
          <w:divsChild>
            <w:div w:id="708068388">
              <w:marLeft w:val="0"/>
              <w:marRight w:val="0"/>
              <w:marTop w:val="0"/>
              <w:marBottom w:val="0"/>
              <w:divBdr>
                <w:top w:val="none" w:sz="0" w:space="0" w:color="auto"/>
                <w:left w:val="none" w:sz="0" w:space="0" w:color="auto"/>
                <w:bottom w:val="none" w:sz="0" w:space="0" w:color="auto"/>
                <w:right w:val="none" w:sz="0" w:space="0" w:color="auto"/>
              </w:divBdr>
              <w:divsChild>
                <w:div w:id="1318802856">
                  <w:marLeft w:val="-225"/>
                  <w:marRight w:val="-225"/>
                  <w:marTop w:val="0"/>
                  <w:marBottom w:val="0"/>
                  <w:divBdr>
                    <w:top w:val="none" w:sz="0" w:space="0" w:color="auto"/>
                    <w:left w:val="none" w:sz="0" w:space="0" w:color="auto"/>
                    <w:bottom w:val="none" w:sz="0" w:space="0" w:color="auto"/>
                    <w:right w:val="none" w:sz="0" w:space="0" w:color="auto"/>
                  </w:divBdr>
                  <w:divsChild>
                    <w:div w:id="48498968">
                      <w:marLeft w:val="0"/>
                      <w:marRight w:val="0"/>
                      <w:marTop w:val="0"/>
                      <w:marBottom w:val="0"/>
                      <w:divBdr>
                        <w:top w:val="none" w:sz="0" w:space="0" w:color="auto"/>
                        <w:left w:val="none" w:sz="0" w:space="0" w:color="auto"/>
                        <w:bottom w:val="none" w:sz="0" w:space="0" w:color="auto"/>
                        <w:right w:val="none" w:sz="0" w:space="0" w:color="auto"/>
                      </w:divBdr>
                    </w:div>
                    <w:div w:id="19997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7074">
          <w:marLeft w:val="0"/>
          <w:marRight w:val="0"/>
          <w:marTop w:val="0"/>
          <w:marBottom w:val="0"/>
          <w:divBdr>
            <w:top w:val="none" w:sz="0" w:space="0" w:color="auto"/>
            <w:left w:val="none" w:sz="0" w:space="0" w:color="auto"/>
            <w:bottom w:val="none" w:sz="0" w:space="0" w:color="auto"/>
            <w:right w:val="none" w:sz="0" w:space="0" w:color="auto"/>
          </w:divBdr>
        </w:div>
      </w:divsChild>
    </w:div>
    <w:div w:id="18643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1086</Words>
  <Characters>5865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2024-02-12T05:43:00Z</dcterms:created>
  <dcterms:modified xsi:type="dcterms:W3CDTF">2024-02-13T05:37:00Z</dcterms:modified>
</cp:coreProperties>
</file>